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Pr="00D7216B" w:rsidRDefault="00D7216B" w:rsidP="003B0D12">
      <w:pPr>
        <w:jc w:val="center"/>
        <w:rPr>
          <w:b/>
          <w:bCs/>
          <w:sz w:val="36"/>
          <w:szCs w:val="36"/>
          <w:u w:val="single"/>
        </w:rPr>
      </w:pPr>
      <w:r w:rsidRPr="00D7216B">
        <w:rPr>
          <w:b/>
          <w:bCs/>
          <w:sz w:val="36"/>
          <w:szCs w:val="36"/>
          <w:u w:val="single"/>
        </w:rPr>
        <w:t>DESATERO PRO RODIČE DĚTÍ PŘEDŠKOLNÍHO VĚKU</w:t>
      </w:r>
    </w:p>
    <w:p w:rsidR="003B0D12" w:rsidRPr="00D7216B" w:rsidRDefault="003B0D12" w:rsidP="00D7216B">
      <w:pPr>
        <w:jc w:val="center"/>
        <w:rPr>
          <w:b/>
          <w:bCs/>
          <w:i/>
          <w:color w:val="7030A0"/>
          <w:sz w:val="30"/>
          <w:szCs w:val="30"/>
        </w:rPr>
      </w:pPr>
      <w:r w:rsidRPr="003B0D12">
        <w:rPr>
          <w:b/>
          <w:bCs/>
          <w:i/>
          <w:color w:val="7030A0"/>
          <w:sz w:val="30"/>
          <w:szCs w:val="30"/>
        </w:rPr>
        <w:t>1. Dítě by mělo být dostatečně fyzicky a pohybově vyspělé, vědomě ovládat své tělo, být samostatné v sebeobsluze</w:t>
      </w:r>
    </w:p>
    <w:p w:rsidR="003B0D12" w:rsidRPr="003B0D12" w:rsidRDefault="003B0D12" w:rsidP="003B0D12">
      <w:pPr>
        <w:numPr>
          <w:ilvl w:val="0"/>
          <w:numId w:val="1"/>
        </w:numPr>
        <w:rPr>
          <w:sz w:val="24"/>
          <w:szCs w:val="24"/>
        </w:rPr>
      </w:pPr>
      <w:r w:rsidRPr="003B0D12">
        <w:rPr>
          <w:sz w:val="24"/>
          <w:szCs w:val="24"/>
        </w:rPr>
        <w:t>pohybuje se koordinovaně, je přiměřeně obratné a zdatné (např. hází a chytá míč, udrží rovnováhu na jedné noze, běhá, skáče, v běžném prostředí se pohybuje bezpečně)</w:t>
      </w:r>
    </w:p>
    <w:p w:rsidR="003B0D12" w:rsidRPr="003B0D12" w:rsidRDefault="003B0D12" w:rsidP="003B0D12">
      <w:pPr>
        <w:numPr>
          <w:ilvl w:val="0"/>
          <w:numId w:val="1"/>
        </w:numPr>
        <w:rPr>
          <w:sz w:val="24"/>
          <w:szCs w:val="24"/>
        </w:rPr>
      </w:pPr>
      <w:r w:rsidRPr="003B0D12">
        <w:rPr>
          <w:sz w:val="24"/>
          <w:szCs w:val="24"/>
        </w:rPr>
        <w:t>svlékne se, oblékne i obuje (zapne a rozepne zip i malé knoflíky, zaváže si tkaničky, oblékne si čepici, rukavice)</w:t>
      </w:r>
    </w:p>
    <w:p w:rsidR="003B0D12" w:rsidRPr="003B0D12" w:rsidRDefault="003B0D12" w:rsidP="003B0D12">
      <w:pPr>
        <w:numPr>
          <w:ilvl w:val="0"/>
          <w:numId w:val="1"/>
        </w:numPr>
        <w:rPr>
          <w:sz w:val="24"/>
          <w:szCs w:val="24"/>
        </w:rPr>
      </w:pPr>
      <w:r w:rsidRPr="003B0D12">
        <w:rPr>
          <w:sz w:val="24"/>
          <w:szCs w:val="24"/>
        </w:rPr>
        <w:t>je samostatné při jídle (používá správně příbor, nalije si nápoj, stoluje čistě, používá ubrousek)</w:t>
      </w:r>
    </w:p>
    <w:p w:rsidR="003B0D12" w:rsidRPr="003B0D12" w:rsidRDefault="003B0D12" w:rsidP="003B0D12">
      <w:pPr>
        <w:numPr>
          <w:ilvl w:val="0"/>
          <w:numId w:val="1"/>
        </w:numPr>
        <w:rPr>
          <w:sz w:val="24"/>
          <w:szCs w:val="24"/>
        </w:rPr>
      </w:pPr>
      <w:r w:rsidRPr="003B0D12">
        <w:rPr>
          <w:sz w:val="24"/>
          <w:szCs w:val="24"/>
        </w:rPr>
        <w:t>zvládá samostatně osobní hygienu (používá kapesník, umí se vysmrkat, umyje a osuší si ruce, použije toaletní papír, použije splachovací zařízení, uklidí po sobě)</w:t>
      </w:r>
    </w:p>
    <w:p w:rsidR="003B0D12" w:rsidRPr="003B0D12" w:rsidRDefault="003B0D12" w:rsidP="003B0D12">
      <w:pPr>
        <w:numPr>
          <w:ilvl w:val="0"/>
          <w:numId w:val="1"/>
        </w:numPr>
        <w:rPr>
          <w:sz w:val="24"/>
          <w:szCs w:val="24"/>
        </w:rPr>
      </w:pPr>
      <w:r w:rsidRPr="003B0D12">
        <w:rPr>
          <w:sz w:val="24"/>
          <w:szCs w:val="24"/>
        </w:rPr>
        <w:t>zvládá drobné úklidové práce (posbírá a uklidí předměty a pomůcky na určené místo, připraví další pomůcky, srovná hračky)</w:t>
      </w:r>
    </w:p>
    <w:p w:rsidR="003B0D12" w:rsidRDefault="003B0D12" w:rsidP="003B0D12">
      <w:pPr>
        <w:numPr>
          <w:ilvl w:val="0"/>
          <w:numId w:val="1"/>
        </w:numPr>
        <w:rPr>
          <w:sz w:val="24"/>
          <w:szCs w:val="24"/>
        </w:rPr>
      </w:pPr>
      <w:r w:rsidRPr="003B0D12">
        <w:rPr>
          <w:sz w:val="24"/>
          <w:szCs w:val="24"/>
        </w:rPr>
        <w:t>postará se o své věci (udržuje v nich pořádek)</w:t>
      </w:r>
    </w:p>
    <w:p w:rsidR="00D7216B" w:rsidRPr="003B0D12" w:rsidRDefault="00D7216B" w:rsidP="00D7216B">
      <w:pPr>
        <w:ind w:left="720"/>
        <w:rPr>
          <w:sz w:val="24"/>
          <w:szCs w:val="24"/>
        </w:rPr>
      </w:pPr>
    </w:p>
    <w:p w:rsidR="003B0D12" w:rsidRPr="00D7216B" w:rsidRDefault="003B0D12" w:rsidP="00D7216B">
      <w:pPr>
        <w:jc w:val="center"/>
        <w:rPr>
          <w:b/>
          <w:bCs/>
          <w:i/>
          <w:color w:val="7030A0"/>
          <w:sz w:val="30"/>
          <w:szCs w:val="30"/>
        </w:rPr>
      </w:pPr>
      <w:r w:rsidRPr="003B0D12">
        <w:rPr>
          <w:b/>
          <w:bCs/>
          <w:i/>
          <w:color w:val="7030A0"/>
          <w:sz w:val="30"/>
          <w:szCs w:val="30"/>
        </w:rPr>
        <w:t>2. Dítě by mělo být relativně citově samostatné a schopné kontrolovat a řídit své chování</w:t>
      </w:r>
    </w:p>
    <w:p w:rsidR="003B0D12" w:rsidRPr="003B0D12" w:rsidRDefault="003B0D12" w:rsidP="003B0D12">
      <w:pPr>
        <w:numPr>
          <w:ilvl w:val="0"/>
          <w:numId w:val="2"/>
        </w:numPr>
        <w:rPr>
          <w:sz w:val="24"/>
          <w:szCs w:val="24"/>
        </w:rPr>
      </w:pPr>
      <w:r w:rsidRPr="003B0D12">
        <w:rPr>
          <w:sz w:val="24"/>
          <w:szCs w:val="24"/>
        </w:rPr>
        <w:t>zvládá odloučení od rodičů</w:t>
      </w:r>
    </w:p>
    <w:p w:rsidR="003B0D12" w:rsidRPr="003B0D12" w:rsidRDefault="003B0D12" w:rsidP="003B0D12">
      <w:pPr>
        <w:numPr>
          <w:ilvl w:val="0"/>
          <w:numId w:val="2"/>
        </w:numPr>
        <w:rPr>
          <w:sz w:val="24"/>
          <w:szCs w:val="24"/>
        </w:rPr>
      </w:pPr>
      <w:r w:rsidRPr="003B0D12">
        <w:rPr>
          <w:sz w:val="24"/>
          <w:szCs w:val="24"/>
        </w:rPr>
        <w:t>vystupuje samostatně, má svůj názor, vyjadřuje souhlas i nesouhlas</w:t>
      </w:r>
    </w:p>
    <w:p w:rsidR="003B0D12" w:rsidRPr="003B0D12" w:rsidRDefault="003B0D12" w:rsidP="003B0D12">
      <w:pPr>
        <w:numPr>
          <w:ilvl w:val="0"/>
          <w:numId w:val="2"/>
        </w:numPr>
        <w:rPr>
          <w:sz w:val="24"/>
          <w:szCs w:val="24"/>
        </w:rPr>
      </w:pPr>
      <w:r w:rsidRPr="003B0D12">
        <w:rPr>
          <w:sz w:val="24"/>
          <w:szCs w:val="24"/>
        </w:rPr>
        <w:t>projevuje se jako emočně stálé, bez výrazných výkyvů v náladách</w:t>
      </w:r>
    </w:p>
    <w:p w:rsidR="003B0D12" w:rsidRPr="003B0D12" w:rsidRDefault="003B0D12" w:rsidP="003B0D12">
      <w:pPr>
        <w:numPr>
          <w:ilvl w:val="0"/>
          <w:numId w:val="2"/>
        </w:numPr>
        <w:rPr>
          <w:sz w:val="24"/>
          <w:szCs w:val="24"/>
        </w:rPr>
      </w:pPr>
      <w:r w:rsidRPr="003B0D12">
        <w:rPr>
          <w:sz w:val="24"/>
          <w:szCs w:val="24"/>
        </w:rPr>
        <w:t>ovládá se a kontroluje (reaguje přiměřeně na drobný neúspěch, dovede odložit přání na pozdější dobu, dovede se přizpůsobit konkrétní činnosti či situaci)</w:t>
      </w:r>
    </w:p>
    <w:p w:rsidR="003B0D12" w:rsidRPr="003B0D12" w:rsidRDefault="003B0D12" w:rsidP="003B0D12">
      <w:pPr>
        <w:numPr>
          <w:ilvl w:val="0"/>
          <w:numId w:val="2"/>
        </w:numPr>
        <w:rPr>
          <w:sz w:val="24"/>
          <w:szCs w:val="24"/>
        </w:rPr>
      </w:pPr>
      <w:r w:rsidRPr="003B0D12">
        <w:rPr>
          <w:sz w:val="24"/>
          <w:szCs w:val="24"/>
        </w:rPr>
        <w:t>je si vědomé zodpovědnosti za své chování</w:t>
      </w:r>
    </w:p>
    <w:p w:rsidR="003B0D12" w:rsidRDefault="003B0D12" w:rsidP="003B0D12">
      <w:pPr>
        <w:numPr>
          <w:ilvl w:val="0"/>
          <w:numId w:val="2"/>
        </w:numPr>
        <w:rPr>
          <w:sz w:val="24"/>
          <w:szCs w:val="24"/>
        </w:rPr>
      </w:pPr>
      <w:r w:rsidRPr="003B0D12">
        <w:rPr>
          <w:sz w:val="24"/>
          <w:szCs w:val="24"/>
        </w:rPr>
        <w:t>dodržuje dohodnutá pravidla</w:t>
      </w:r>
    </w:p>
    <w:p w:rsidR="003B0D12" w:rsidRPr="003B0D12" w:rsidRDefault="003B0D12" w:rsidP="003B0D12">
      <w:pPr>
        <w:ind w:left="720"/>
        <w:rPr>
          <w:sz w:val="24"/>
          <w:szCs w:val="24"/>
        </w:rPr>
      </w:pPr>
    </w:p>
    <w:p w:rsidR="003B0D12" w:rsidRPr="00D7216B" w:rsidRDefault="003B0D12" w:rsidP="00D7216B">
      <w:pPr>
        <w:jc w:val="center"/>
        <w:rPr>
          <w:b/>
          <w:bCs/>
          <w:i/>
          <w:color w:val="7030A0"/>
          <w:sz w:val="30"/>
          <w:szCs w:val="30"/>
        </w:rPr>
      </w:pPr>
      <w:r w:rsidRPr="003B0D12">
        <w:rPr>
          <w:b/>
          <w:bCs/>
          <w:i/>
          <w:color w:val="7030A0"/>
          <w:sz w:val="30"/>
          <w:szCs w:val="30"/>
        </w:rPr>
        <w:lastRenderedPageBreak/>
        <w:t>3. Dítě by mělo zvládat přiměřené jazykové, řečové a komunikativní dovednosti</w:t>
      </w:r>
    </w:p>
    <w:p w:rsidR="003B0D12" w:rsidRP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vyslovuje správně všechny hlásky (i sykavky, rotacismy, měkčení)</w:t>
      </w:r>
    </w:p>
    <w:p w:rsidR="003B0D12" w:rsidRP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mluví ve větách, dovede vyprávět příběh, popsat situaci apod.</w:t>
      </w:r>
    </w:p>
    <w:p w:rsidR="003B0D12" w:rsidRP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mluví většinou gramaticky správně (tj. užívá správně rodu, čísla, času, tvarů, slov, předložek aj.)</w:t>
      </w:r>
    </w:p>
    <w:p w:rsidR="003B0D12" w:rsidRP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rozumí většině slov a výrazů běžně užívaných v jeho prostředí</w:t>
      </w:r>
    </w:p>
    <w:p w:rsidR="003B0D12" w:rsidRP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má přiměřenou slovní zásobu, umí pojmenovat většinu toho, čím je obklopeno</w:t>
      </w:r>
    </w:p>
    <w:p w:rsidR="003B0D12" w:rsidRP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přirozeně a srozumitelně hovoří s dětmi i dospělými, vede rozhovor, a respektuje jeho pravidla</w:t>
      </w:r>
    </w:p>
    <w:p w:rsidR="003B0D12" w:rsidRP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pokouší se napsat hůlkovým písmem své jméno (označí si výkres značkou nebo písmenem)</w:t>
      </w:r>
    </w:p>
    <w:p w:rsidR="003B0D12" w:rsidRP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používá přirozeně neverbální komunikaci (gesta, mimiku, řeč těla, aj.)</w:t>
      </w:r>
    </w:p>
    <w:p w:rsidR="003B0D12" w:rsidRDefault="003B0D12" w:rsidP="003B0D12">
      <w:pPr>
        <w:numPr>
          <w:ilvl w:val="0"/>
          <w:numId w:val="3"/>
        </w:numPr>
        <w:rPr>
          <w:sz w:val="24"/>
          <w:szCs w:val="24"/>
        </w:rPr>
      </w:pPr>
      <w:r w:rsidRPr="003B0D12">
        <w:rPr>
          <w:sz w:val="24"/>
          <w:szCs w:val="24"/>
        </w:rPr>
        <w:t>spolupracuje ve skupině</w:t>
      </w:r>
    </w:p>
    <w:p w:rsidR="003B0D12" w:rsidRPr="003B0D12" w:rsidRDefault="003B0D12" w:rsidP="003B0D12">
      <w:pPr>
        <w:ind w:left="720"/>
        <w:rPr>
          <w:sz w:val="24"/>
          <w:szCs w:val="24"/>
        </w:rPr>
      </w:pPr>
    </w:p>
    <w:p w:rsidR="003B0D12" w:rsidRPr="00D7216B" w:rsidRDefault="003B0D12" w:rsidP="00D7216B">
      <w:pPr>
        <w:jc w:val="center"/>
        <w:rPr>
          <w:b/>
          <w:bCs/>
          <w:i/>
          <w:color w:val="7030A0"/>
          <w:sz w:val="30"/>
          <w:szCs w:val="30"/>
        </w:rPr>
      </w:pPr>
      <w:r w:rsidRPr="003B0D12">
        <w:rPr>
          <w:b/>
          <w:bCs/>
          <w:i/>
          <w:color w:val="7030A0"/>
          <w:sz w:val="30"/>
          <w:szCs w:val="30"/>
        </w:rPr>
        <w:t>4. Dítě by mělo zvládat koordinaci ruky a oka, jemnou motoriku, pravolevou orientaci</w:t>
      </w:r>
    </w:p>
    <w:p w:rsidR="003B0D12" w:rsidRPr="003B0D12" w:rsidRDefault="003B0D12" w:rsidP="003B0D12">
      <w:pPr>
        <w:numPr>
          <w:ilvl w:val="0"/>
          <w:numId w:val="4"/>
        </w:numPr>
        <w:rPr>
          <w:sz w:val="24"/>
          <w:szCs w:val="24"/>
        </w:rPr>
      </w:pPr>
      <w:r w:rsidRPr="003B0D12">
        <w:rPr>
          <w:sz w:val="24"/>
          <w:szCs w:val="24"/>
        </w:rPr>
        <w:t>je zručné při zacházení s předměty denní potřeby, hračkami, pomůckami a nástroji (pracuje se stavebnicemi, modeluje, stříhá, kreslí, maluje, skládá papír, vytrhává, nalepuje, správně otáčí listy v knize apod.)</w:t>
      </w:r>
    </w:p>
    <w:p w:rsidR="003B0D12" w:rsidRPr="003B0D12" w:rsidRDefault="003B0D12" w:rsidP="003B0D12">
      <w:pPr>
        <w:numPr>
          <w:ilvl w:val="0"/>
          <w:numId w:val="4"/>
        </w:numPr>
        <w:rPr>
          <w:sz w:val="24"/>
          <w:szCs w:val="24"/>
        </w:rPr>
      </w:pPr>
      <w:r w:rsidRPr="003B0D12">
        <w:rPr>
          <w:sz w:val="24"/>
          <w:szCs w:val="24"/>
        </w:rPr>
        <w:t>zvládá činnosti s drobnějšími předměty (korálky, drobné stavební prvky apod.)</w:t>
      </w:r>
    </w:p>
    <w:p w:rsidR="003B0D12" w:rsidRPr="003B0D12" w:rsidRDefault="003B0D12" w:rsidP="003B0D12">
      <w:pPr>
        <w:numPr>
          <w:ilvl w:val="0"/>
          <w:numId w:val="4"/>
        </w:numPr>
        <w:rPr>
          <w:sz w:val="24"/>
          <w:szCs w:val="24"/>
        </w:rPr>
      </w:pPr>
      <w:r w:rsidRPr="003B0D12">
        <w:rPr>
          <w:sz w:val="24"/>
          <w:szCs w:val="24"/>
        </w:rPr>
        <w:t>tužku drží správně, tj. dvěma prsty třetí podložený, s uvolněným zápěstím</w:t>
      </w:r>
    </w:p>
    <w:p w:rsidR="003B0D12" w:rsidRPr="003B0D12" w:rsidRDefault="003B0D12" w:rsidP="003B0D12">
      <w:pPr>
        <w:numPr>
          <w:ilvl w:val="0"/>
          <w:numId w:val="4"/>
        </w:numPr>
        <w:rPr>
          <w:sz w:val="24"/>
          <w:szCs w:val="24"/>
        </w:rPr>
      </w:pPr>
      <w:r w:rsidRPr="003B0D12">
        <w:rPr>
          <w:sz w:val="24"/>
          <w:szCs w:val="24"/>
        </w:rPr>
        <w:t>vede stopu tužky, tahy jsou při kreslení plynulé, (obkresluje, vybarvuje, v kresbě přibývají detaily i vyjádření pohybu)</w:t>
      </w:r>
    </w:p>
    <w:p w:rsidR="003B0D12" w:rsidRPr="003B0D12" w:rsidRDefault="003B0D12" w:rsidP="003B0D12">
      <w:pPr>
        <w:numPr>
          <w:ilvl w:val="0"/>
          <w:numId w:val="4"/>
        </w:numPr>
        <w:rPr>
          <w:sz w:val="24"/>
          <w:szCs w:val="24"/>
        </w:rPr>
      </w:pPr>
      <w:r w:rsidRPr="003B0D12">
        <w:rPr>
          <w:sz w:val="24"/>
          <w:szCs w:val="24"/>
        </w:rPr>
        <w:t>umí napodobit základní geometrické obrazce (čtverec, kruh, trojúhelník, obdélník), různé tvary, (popř. písmena)</w:t>
      </w:r>
    </w:p>
    <w:p w:rsidR="003B0D12" w:rsidRPr="003B0D12" w:rsidRDefault="003B0D12" w:rsidP="003B0D12">
      <w:pPr>
        <w:numPr>
          <w:ilvl w:val="0"/>
          <w:numId w:val="4"/>
        </w:numPr>
        <w:rPr>
          <w:sz w:val="24"/>
          <w:szCs w:val="24"/>
        </w:rPr>
      </w:pPr>
      <w:r w:rsidRPr="003B0D12">
        <w:rPr>
          <w:sz w:val="24"/>
          <w:szCs w:val="24"/>
        </w:rPr>
        <w:t>rozlišuje pravou a levou stranu, pravou i levou ruku (může chybovat)</w:t>
      </w:r>
    </w:p>
    <w:p w:rsidR="003B0D12" w:rsidRPr="003B0D12" w:rsidRDefault="003B0D12" w:rsidP="003B0D12">
      <w:pPr>
        <w:numPr>
          <w:ilvl w:val="0"/>
          <w:numId w:val="4"/>
        </w:numPr>
        <w:rPr>
          <w:sz w:val="24"/>
          <w:szCs w:val="24"/>
        </w:rPr>
      </w:pPr>
      <w:r w:rsidRPr="003B0D12">
        <w:rPr>
          <w:sz w:val="24"/>
          <w:szCs w:val="24"/>
        </w:rPr>
        <w:lastRenderedPageBreak/>
        <w:t>řadí zpravidla prvky zleva doprava</w:t>
      </w:r>
    </w:p>
    <w:p w:rsidR="003B0D12" w:rsidRDefault="003B0D12" w:rsidP="003B0D12">
      <w:pPr>
        <w:numPr>
          <w:ilvl w:val="0"/>
          <w:numId w:val="4"/>
        </w:numPr>
        <w:rPr>
          <w:sz w:val="24"/>
          <w:szCs w:val="24"/>
        </w:rPr>
      </w:pPr>
      <w:r w:rsidRPr="003B0D12">
        <w:rPr>
          <w:sz w:val="24"/>
          <w:szCs w:val="24"/>
        </w:rPr>
        <w:t>používá pravou či levou ruku při kreslení či v jiných činnostech, kde se preference ruky uplatňuje (je zpravidla zřejmé, zda je dítě pravák či levák)</w:t>
      </w:r>
    </w:p>
    <w:p w:rsidR="003B0D12" w:rsidRPr="003B0D12" w:rsidRDefault="003B0D12" w:rsidP="003B0D12">
      <w:pPr>
        <w:ind w:left="720"/>
        <w:rPr>
          <w:sz w:val="24"/>
          <w:szCs w:val="24"/>
        </w:rPr>
      </w:pPr>
    </w:p>
    <w:p w:rsidR="003B0D12" w:rsidRPr="00D7216B" w:rsidRDefault="003B0D12" w:rsidP="003B0D12">
      <w:pPr>
        <w:rPr>
          <w:b/>
          <w:bCs/>
          <w:i/>
          <w:color w:val="7030A0"/>
          <w:sz w:val="30"/>
          <w:szCs w:val="30"/>
        </w:rPr>
      </w:pPr>
      <w:r w:rsidRPr="003B0D12">
        <w:rPr>
          <w:b/>
          <w:bCs/>
          <w:i/>
          <w:color w:val="7030A0"/>
          <w:sz w:val="30"/>
          <w:szCs w:val="30"/>
        </w:rPr>
        <w:t>5. Dítě by mělo být schopné rozlišovat zrakové a sluchové vjemy</w:t>
      </w:r>
    </w:p>
    <w:p w:rsidR="003B0D12" w:rsidRP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rozlišuje a porovnává podstatné znaky a vlastnosti předmětů (barvy, velikost, tvary, materiál, figuru a pozadí), nachází jejich společné a rozdílné znaky</w:t>
      </w:r>
    </w:p>
    <w:p w:rsidR="003B0D12" w:rsidRP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složí slovo z několika slyšených slabik a obrázek z několika tvarů</w:t>
      </w:r>
    </w:p>
    <w:p w:rsidR="003B0D12" w:rsidRP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rozlišuje zvuky (běžných předmětů a akustických situací i zvuky jednoduchých hudebních nástrojů)</w:t>
      </w:r>
    </w:p>
    <w:p w:rsidR="003B0D12" w:rsidRP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rozpozná rozdíly mezi hláskami (měkké a tvrdé, krátké a dlouhé)</w:t>
      </w:r>
    </w:p>
    <w:p w:rsidR="003B0D12" w:rsidRP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sluchově rozloží slovo na slabiky (vytleskává slabiky ve slově)</w:t>
      </w:r>
    </w:p>
    <w:p w:rsidR="003B0D12" w:rsidRP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najde rozdíly na dvou obrazcích, doplní detaily</w:t>
      </w:r>
    </w:p>
    <w:p w:rsidR="003B0D12" w:rsidRP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rozlišuje jednoduché obrazné symboly a značky i jednoduché symboly a znaky s abstraktní podobou (písmena, číslice, základní dopravní značky, piktogramy)</w:t>
      </w:r>
    </w:p>
    <w:p w:rsidR="003B0D12" w:rsidRP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postřehne změny ve svém okolí, na obrázku (co je nového, co chybí)</w:t>
      </w:r>
    </w:p>
    <w:p w:rsidR="003B0D12" w:rsidRDefault="003B0D12" w:rsidP="003B0D12">
      <w:pPr>
        <w:numPr>
          <w:ilvl w:val="0"/>
          <w:numId w:val="5"/>
        </w:numPr>
        <w:rPr>
          <w:sz w:val="24"/>
          <w:szCs w:val="24"/>
        </w:rPr>
      </w:pPr>
      <w:r w:rsidRPr="003B0D12">
        <w:rPr>
          <w:sz w:val="24"/>
          <w:szCs w:val="24"/>
        </w:rPr>
        <w:t>reaguje správně na světelné a akustické signály</w:t>
      </w:r>
    </w:p>
    <w:p w:rsidR="003B0D12" w:rsidRPr="003B0D12" w:rsidRDefault="003B0D12" w:rsidP="003B0D12">
      <w:pPr>
        <w:ind w:left="720"/>
        <w:rPr>
          <w:sz w:val="24"/>
          <w:szCs w:val="24"/>
        </w:rPr>
      </w:pPr>
    </w:p>
    <w:p w:rsidR="003B0D12" w:rsidRPr="00D7216B" w:rsidRDefault="003B0D12" w:rsidP="00D7216B">
      <w:pPr>
        <w:jc w:val="center"/>
        <w:rPr>
          <w:b/>
          <w:bCs/>
          <w:i/>
          <w:color w:val="7030A0"/>
          <w:sz w:val="30"/>
          <w:szCs w:val="30"/>
        </w:rPr>
      </w:pPr>
      <w:r w:rsidRPr="003B0D12">
        <w:rPr>
          <w:b/>
          <w:bCs/>
          <w:i/>
          <w:color w:val="7030A0"/>
          <w:sz w:val="30"/>
          <w:szCs w:val="30"/>
        </w:rPr>
        <w:t>6. Dítě by mělo zvládat jednoduché logické a myšlenkové operace a orientovat se v elementárních matematických pojmech</w:t>
      </w:r>
    </w:p>
    <w:p w:rsidR="003B0D12" w:rsidRP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t>má představu o čísle (ukazuje na prstech či předmětech počet, počítá na prstech, umí počítat po jedné, chápe, že číslovka vyjadřuje počet)</w:t>
      </w:r>
    </w:p>
    <w:p w:rsidR="003B0D12" w:rsidRP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t>orientuje se v elementárních počtech (vyjmenuje číselnou řadu a spočítá počet prvků minimálně v rozsahu do pěti (deseti)</w:t>
      </w:r>
    </w:p>
    <w:p w:rsidR="003B0D12" w:rsidRP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t>porovnává počet dvou málopočetných souborů, tj. v rozsahu do pěti prvků (pozná rozdíl a určí o kolik je jeden větší či menší)</w:t>
      </w:r>
    </w:p>
    <w:p w:rsidR="003B0D12" w:rsidRP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t>rozpozná základní geometrické tvary (kruh, čtverec, trojúhelník atd.)</w:t>
      </w:r>
    </w:p>
    <w:p w:rsidR="003B0D12" w:rsidRP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lastRenderedPageBreak/>
        <w:t>rozlišuje a porovnává vlastnosti předmětů</w:t>
      </w:r>
    </w:p>
    <w:p w:rsidR="003B0D12" w:rsidRP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t>třídí, seskupuje a přiřazuje předměty dle daného kritéria (korálky do skupin podle barvy, tvaru, velikosti)</w:t>
      </w:r>
    </w:p>
    <w:p w:rsidR="003B0D12" w:rsidRP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t>přemýšlí, vede jednoduché úvahy, komentuje, co dělá („přemýšlí nahlas“)</w:t>
      </w:r>
    </w:p>
    <w:p w:rsidR="003B0D12" w:rsidRP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t>chápe jednoduché vztahy a souvislosti, řeší jednoduché problémy a situace, slovní příklady, úlohy, hádanky, rébusy, labyrinty</w:t>
      </w:r>
    </w:p>
    <w:p w:rsidR="003B0D12" w:rsidRDefault="003B0D12" w:rsidP="003B0D12">
      <w:pPr>
        <w:numPr>
          <w:ilvl w:val="0"/>
          <w:numId w:val="6"/>
        </w:numPr>
        <w:rPr>
          <w:sz w:val="24"/>
          <w:szCs w:val="24"/>
        </w:rPr>
      </w:pPr>
      <w:r w:rsidRPr="003B0D12">
        <w:rPr>
          <w:sz w:val="24"/>
          <w:szCs w:val="24"/>
        </w:rPr>
        <w:t>rozumí časoprostorovým pojmům (např. nad, pod, dole, nahoře, uvnitř a vně, dříve, později, včera, dnes), pojmům označujícím velikost, hmotnost (např. dlouhý, krátký, malý, velký, těžký, lehký)</w:t>
      </w:r>
    </w:p>
    <w:p w:rsidR="003B0D12" w:rsidRPr="003B0D12" w:rsidRDefault="003B0D12" w:rsidP="003B0D12">
      <w:pPr>
        <w:ind w:left="720"/>
        <w:rPr>
          <w:sz w:val="24"/>
          <w:szCs w:val="24"/>
        </w:rPr>
      </w:pPr>
    </w:p>
    <w:p w:rsidR="003B0D12" w:rsidRPr="00D7216B" w:rsidRDefault="003B0D12" w:rsidP="00D7216B">
      <w:pPr>
        <w:jc w:val="center"/>
        <w:rPr>
          <w:b/>
          <w:bCs/>
          <w:i/>
          <w:color w:val="7030A0"/>
          <w:sz w:val="30"/>
          <w:szCs w:val="30"/>
        </w:rPr>
      </w:pPr>
      <w:r w:rsidRPr="003B0D12">
        <w:rPr>
          <w:b/>
          <w:bCs/>
          <w:i/>
          <w:color w:val="7030A0"/>
          <w:sz w:val="30"/>
          <w:szCs w:val="30"/>
        </w:rPr>
        <w:t>7. Dítě by mělo mít dostatečně rozvinutou záměrnou pozornost a schopnost záměrně si zapamatovat a vědomě se učit</w:t>
      </w:r>
    </w:p>
    <w:p w:rsidR="003B0D12" w:rsidRPr="003B0D12" w:rsidRDefault="003B0D12" w:rsidP="00D7216B">
      <w:pPr>
        <w:numPr>
          <w:ilvl w:val="0"/>
          <w:numId w:val="7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soustředí pozornost na činnosti po určitou dobu (cca 10-15 min.)</w:t>
      </w:r>
    </w:p>
    <w:p w:rsidR="003B0D12" w:rsidRPr="003B0D12" w:rsidRDefault="003B0D12" w:rsidP="00D7216B">
      <w:pPr>
        <w:numPr>
          <w:ilvl w:val="0"/>
          <w:numId w:val="7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„nechá“ se získat pro záměrné učení (dokáže se soustředit i na ty činnosti, které nejsou pro něj aktuálně zajímavé)</w:t>
      </w:r>
    </w:p>
    <w:p w:rsidR="003B0D12" w:rsidRPr="003B0D12" w:rsidRDefault="003B0D12" w:rsidP="00D7216B">
      <w:pPr>
        <w:numPr>
          <w:ilvl w:val="0"/>
          <w:numId w:val="7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záměrně si zapamatuje, co prožilo, vidělo, slyšelo, je schopno si toto po přiměřené době vybavit a reprodukovat, částečně i zhodnotit</w:t>
      </w:r>
    </w:p>
    <w:p w:rsidR="003B0D12" w:rsidRPr="003B0D12" w:rsidRDefault="003B0D12" w:rsidP="00D7216B">
      <w:pPr>
        <w:numPr>
          <w:ilvl w:val="0"/>
          <w:numId w:val="7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pamatuje si říkadla, básničky, písničky</w:t>
      </w:r>
    </w:p>
    <w:p w:rsidR="003B0D12" w:rsidRPr="003B0D12" w:rsidRDefault="003B0D12" w:rsidP="00D7216B">
      <w:pPr>
        <w:numPr>
          <w:ilvl w:val="0"/>
          <w:numId w:val="7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přijme úkol či povinnost, zadaným činnostem se věnuje soustředěně, neodbíhá k jiným, dokáže vyvinout úsilí a dokončit je</w:t>
      </w:r>
    </w:p>
    <w:p w:rsidR="003B0D12" w:rsidRPr="003B0D12" w:rsidRDefault="003B0D12" w:rsidP="00D7216B">
      <w:pPr>
        <w:numPr>
          <w:ilvl w:val="0"/>
          <w:numId w:val="7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postupuje podle pokynů</w:t>
      </w:r>
    </w:p>
    <w:p w:rsidR="003B0D12" w:rsidRDefault="003B0D12" w:rsidP="00D7216B">
      <w:pPr>
        <w:numPr>
          <w:ilvl w:val="0"/>
          <w:numId w:val="7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pracuje samostatně</w:t>
      </w:r>
    </w:p>
    <w:p w:rsidR="003B0D12" w:rsidRPr="003B0D12" w:rsidRDefault="003B0D12" w:rsidP="003B0D12">
      <w:pPr>
        <w:ind w:left="720"/>
        <w:rPr>
          <w:sz w:val="24"/>
          <w:szCs w:val="24"/>
        </w:rPr>
      </w:pPr>
    </w:p>
    <w:p w:rsidR="003B0D12" w:rsidRPr="00D7216B" w:rsidRDefault="003B0D12" w:rsidP="00D7216B">
      <w:pPr>
        <w:jc w:val="center"/>
        <w:rPr>
          <w:b/>
          <w:bCs/>
          <w:color w:val="7030A0"/>
          <w:sz w:val="30"/>
          <w:szCs w:val="30"/>
        </w:rPr>
      </w:pPr>
      <w:r w:rsidRPr="003B0D12">
        <w:rPr>
          <w:b/>
          <w:bCs/>
          <w:color w:val="7030A0"/>
          <w:sz w:val="30"/>
          <w:szCs w:val="30"/>
        </w:rPr>
        <w:t>8. Dítě by mělo být přiměřeně sociálně samostatné a zároveň sociálně vnímavé, schopné soužití s vrstevníky ve skupině</w:t>
      </w:r>
    </w:p>
    <w:p w:rsidR="003B0D12" w:rsidRP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uplatňuje základní společenská pravidla (zdraví, umí požádat, poděkovat, omluvit se)</w:t>
      </w:r>
    </w:p>
    <w:p w:rsidR="003B0D12" w:rsidRP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navazuje kontakty s dítětem i dospělými, komunikuje s nimi zpravidla bez problémů, s dětmi, ke kterým pociťuje náklonnost, se kamarádí</w:t>
      </w:r>
    </w:p>
    <w:p w:rsidR="003B0D12" w:rsidRP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nebojí se odloučit na určitou dobu od svých blízkých</w:t>
      </w:r>
    </w:p>
    <w:p w:rsidR="003B0D12" w:rsidRP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lastRenderedPageBreak/>
        <w:t>je ve hře partnerem (vyhledává partnera pro hru, v zájmu hry se domlouvá, rozděluje a mění si role)</w:t>
      </w:r>
    </w:p>
    <w:p w:rsidR="003B0D12" w:rsidRP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zapojí se do práce ve skupině, při společných činnostech spolupracuje, přizpůsobuje se názorům a rozhodnutí skupiny</w:t>
      </w:r>
    </w:p>
    <w:p w:rsidR="003B0D12" w:rsidRP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vyjednává a dohodne se, vyslovuje a obhajuje svůj názor</w:t>
      </w:r>
    </w:p>
    <w:p w:rsidR="003B0D12" w:rsidRP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ve skupině (v rodině) dodržuje daná a pochopená pravidla, pokud jsou dány pokyny, je srozuměno se jimi řídit</w:t>
      </w:r>
    </w:p>
    <w:p w:rsidR="003B0D12" w:rsidRP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k ostatním dětem se chová přátelsky, citlivě a ohleduplně (dělí se o hračky, pomůcky, pamlsky, rozdělí si úlohy, všímá si, co si druhý přeje)</w:t>
      </w:r>
    </w:p>
    <w:p w:rsidR="003B0D12" w:rsidRDefault="003B0D12" w:rsidP="00D7216B">
      <w:pPr>
        <w:numPr>
          <w:ilvl w:val="0"/>
          <w:numId w:val="8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je schopno brát ohled na druhé (dokáže se dohodnout, počkat, vystřídat se, pomoci mladším)</w:t>
      </w:r>
    </w:p>
    <w:p w:rsidR="003B0D12" w:rsidRPr="003B0D12" w:rsidRDefault="003B0D12" w:rsidP="003B0D12">
      <w:pPr>
        <w:ind w:left="720"/>
        <w:rPr>
          <w:sz w:val="24"/>
          <w:szCs w:val="24"/>
        </w:rPr>
      </w:pPr>
    </w:p>
    <w:p w:rsidR="003B0D12" w:rsidRPr="00D7216B" w:rsidRDefault="003B0D12" w:rsidP="00D7216B">
      <w:pPr>
        <w:jc w:val="center"/>
        <w:rPr>
          <w:b/>
          <w:bCs/>
          <w:i/>
          <w:color w:val="7030A0"/>
          <w:sz w:val="30"/>
          <w:szCs w:val="30"/>
        </w:rPr>
      </w:pPr>
      <w:r w:rsidRPr="003B0D12">
        <w:rPr>
          <w:b/>
          <w:bCs/>
          <w:i/>
          <w:color w:val="7030A0"/>
          <w:sz w:val="30"/>
          <w:szCs w:val="30"/>
        </w:rPr>
        <w:t>9. Dítě by mělo vnímat kulturní podněty a projevovat tvořivost</w:t>
      </w:r>
    </w:p>
    <w:p w:rsidR="003B0D12" w:rsidRP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pozorně poslouchá či sleduje se zájmem literární, filmové, dramatické či hudební představení</w:t>
      </w:r>
    </w:p>
    <w:p w:rsidR="003B0D12" w:rsidRP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zaujme je výstava obrázků, loutek, fotografii, návštěva zoologické či botanické zahrady, statku, farmy apod.</w:t>
      </w:r>
    </w:p>
    <w:p w:rsidR="003B0D12" w:rsidRP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je schopno se zúčastnit dětských kulturních programů, zábavných akcí, slavností, sportovních akcí</w:t>
      </w:r>
    </w:p>
    <w:p w:rsidR="003B0D12" w:rsidRP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svoje zážitky komentuje, vypráví, co vidělo, slyšelo, dokáže říci, co bylo zajímavé, co jej zaujalo, co bylo správné, co ne</w:t>
      </w:r>
    </w:p>
    <w:p w:rsidR="003B0D12" w:rsidRP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zajímá se o knihy, zná mnoho pohádek a příběhů, má své oblíbené hrdiny</w:t>
      </w:r>
    </w:p>
    <w:p w:rsidR="003B0D12" w:rsidRP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zná celou řadu písní, básní a říkadel</w:t>
      </w:r>
    </w:p>
    <w:p w:rsidR="003B0D12" w:rsidRP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zpívá jednoduché písně, rozlišuje a dodržuje rytmus (např. vytleskat, na bubínku)</w:t>
      </w:r>
    </w:p>
    <w:p w:rsidR="003B0D12" w:rsidRP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vytváří, modeluje, kreslí, maluje, stříhá, lepí, vytrhává, sestavuje, vyrábí</w:t>
      </w:r>
    </w:p>
    <w:p w:rsidR="003B0D12" w:rsidRDefault="003B0D12" w:rsidP="00D7216B">
      <w:pPr>
        <w:numPr>
          <w:ilvl w:val="0"/>
          <w:numId w:val="9"/>
        </w:numPr>
        <w:spacing w:after="240"/>
        <w:rPr>
          <w:sz w:val="24"/>
          <w:szCs w:val="24"/>
        </w:rPr>
      </w:pPr>
      <w:r w:rsidRPr="003B0D12">
        <w:rPr>
          <w:sz w:val="24"/>
          <w:szCs w:val="24"/>
        </w:rPr>
        <w:t>hraje tvořivé a námětové hry (např. na školu, na rodinu, na cestování, na lékaře), dokáže hrát krátkou divadelní roli</w:t>
      </w:r>
    </w:p>
    <w:p w:rsidR="00D7216B" w:rsidRPr="003B0D12" w:rsidRDefault="00D7216B" w:rsidP="00D7216B">
      <w:pPr>
        <w:ind w:left="720"/>
        <w:rPr>
          <w:sz w:val="24"/>
          <w:szCs w:val="24"/>
        </w:rPr>
      </w:pPr>
    </w:p>
    <w:p w:rsidR="003B0D12" w:rsidRPr="00D7216B" w:rsidRDefault="003B0D12" w:rsidP="00D7216B">
      <w:pPr>
        <w:jc w:val="center"/>
        <w:rPr>
          <w:b/>
          <w:bCs/>
          <w:i/>
          <w:color w:val="7030A0"/>
          <w:sz w:val="30"/>
          <w:szCs w:val="30"/>
        </w:rPr>
      </w:pPr>
      <w:r w:rsidRPr="00D7216B">
        <w:rPr>
          <w:b/>
          <w:bCs/>
          <w:i/>
          <w:color w:val="7030A0"/>
          <w:sz w:val="30"/>
          <w:szCs w:val="30"/>
        </w:rPr>
        <w:lastRenderedPageBreak/>
        <w:t>10. Dítě by se mělo orientovat ve svém prostředí, v okolním světě i v praktickém životě</w:t>
      </w:r>
    </w:p>
    <w:p w:rsidR="003B0D12" w:rsidRPr="003B0D12" w:rsidRDefault="003B0D12" w:rsidP="00D7216B">
      <w:pPr>
        <w:numPr>
          <w:ilvl w:val="0"/>
          <w:numId w:val="10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vyzná se ve svém prostředí (doma, ve škole), spolehlivě se orientuje v blízkém okolí (ví, kde bydlí, kam chodí do školky, kde jsou obchody, hřiště, kam se obrátit když je v nouzi apod.)</w:t>
      </w:r>
    </w:p>
    <w:p w:rsidR="003B0D12" w:rsidRPr="003B0D12" w:rsidRDefault="003B0D12" w:rsidP="00D7216B">
      <w:pPr>
        <w:numPr>
          <w:ilvl w:val="0"/>
          <w:numId w:val="10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 xml:space="preserve">zvládá běžné praktické činnosti a situace, s nimiž se pravidelně setkává (např. dovede vyřídit drobný vzkaz, nakoupit a zaplatit v obchodě, říci si o to, co potřebuje, ptá se </w:t>
      </w:r>
      <w:bookmarkStart w:id="0" w:name="_GoBack"/>
      <w:bookmarkEnd w:id="0"/>
      <w:r w:rsidRPr="003B0D12">
        <w:rPr>
          <w:sz w:val="24"/>
          <w:szCs w:val="24"/>
        </w:rPr>
        <w:t>na to, čemu nerozumí, umí telefonovat, dbá o pořádek a čistotu, samostatně se obslouží, zvládá drobné úklidové práce, je schopno se starat o rostliny či drobná domácí zvířata)</w:t>
      </w:r>
    </w:p>
    <w:p w:rsidR="003B0D12" w:rsidRPr="003B0D12" w:rsidRDefault="003B0D12" w:rsidP="00D7216B">
      <w:pPr>
        <w:numPr>
          <w:ilvl w:val="0"/>
          <w:numId w:val="10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ví, jak se má chovat (např. doma, v mateřské škole, na veřejnosti, u lékaře, v divadle, v obchodě, na chodníku, na ulici, při setkání s cizími a neznámými lidmi) a snaží se to dodržovat</w:t>
      </w:r>
    </w:p>
    <w:p w:rsidR="003B0D12" w:rsidRPr="003B0D12" w:rsidRDefault="003B0D12" w:rsidP="00D7216B">
      <w:pPr>
        <w:numPr>
          <w:ilvl w:val="0"/>
          <w:numId w:val="10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</w:t>
      </w:r>
    </w:p>
    <w:p w:rsidR="003B0D12" w:rsidRPr="003B0D12" w:rsidRDefault="003B0D12" w:rsidP="00D7216B">
      <w:pPr>
        <w:numPr>
          <w:ilvl w:val="0"/>
          <w:numId w:val="10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přiměřeným způsobem se zapojí do péče o potřebné</w:t>
      </w:r>
    </w:p>
    <w:p w:rsidR="003B0D12" w:rsidRPr="003B0D12" w:rsidRDefault="003B0D12" w:rsidP="00D7216B">
      <w:pPr>
        <w:numPr>
          <w:ilvl w:val="0"/>
          <w:numId w:val="10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má poznatky o širším prostředí, např. o naší zemi (města, hory, řeky, jazyk, kultura), o existenci jiných zemí a národů, má nahodilé a útržkovité poznatky o rozmanitosti světa jeho řádu (o světadílech, planetě Zemi, vesmíru)</w:t>
      </w:r>
    </w:p>
    <w:p w:rsidR="003B0D12" w:rsidRPr="003B0D12" w:rsidRDefault="003B0D12" w:rsidP="00D7216B">
      <w:pPr>
        <w:numPr>
          <w:ilvl w:val="0"/>
          <w:numId w:val="10"/>
        </w:numPr>
        <w:spacing w:after="120"/>
        <w:rPr>
          <w:sz w:val="24"/>
          <w:szCs w:val="24"/>
        </w:rPr>
      </w:pPr>
      <w:r w:rsidRPr="003B0D12">
        <w:rPr>
          <w:sz w:val="24"/>
          <w:szCs w:val="24"/>
        </w:rPr>
        <w:t>chová se přiměřeně a bezpečně ve školním i domácím prostředí i na veřejnosti (na ulici, na hřišti, v obchodě, u lékaře), uvědomuje si možná nebezpečí (odhadne nebezpečnou situaci, je opatrné, neriskuje), zná a zpravidla dodržuje základní pravidla chování na ulici (dává pozor při přecházení, rozumí světelné signalizaci)</w:t>
      </w:r>
    </w:p>
    <w:p w:rsidR="003B0D12" w:rsidRPr="003B0D12" w:rsidRDefault="003B0D12" w:rsidP="003B0D12">
      <w:pPr>
        <w:numPr>
          <w:ilvl w:val="0"/>
          <w:numId w:val="10"/>
        </w:numPr>
        <w:rPr>
          <w:sz w:val="24"/>
          <w:szCs w:val="24"/>
        </w:rPr>
      </w:pPr>
      <w:r w:rsidRPr="003B0D12">
        <w:rPr>
          <w:sz w:val="24"/>
          <w:szCs w:val="24"/>
        </w:rPr>
        <w:t>zná faktory poškozující zdraví (kouření)</w:t>
      </w:r>
    </w:p>
    <w:p w:rsidR="003B0D12" w:rsidRPr="003B0D12" w:rsidRDefault="003B0D12" w:rsidP="003B0D12">
      <w:pPr>
        <w:numPr>
          <w:ilvl w:val="0"/>
          <w:numId w:val="10"/>
        </w:numPr>
        <w:rPr>
          <w:sz w:val="24"/>
          <w:szCs w:val="24"/>
        </w:rPr>
      </w:pPr>
      <w:r w:rsidRPr="003B0D12">
        <w:rPr>
          <w:sz w:val="24"/>
          <w:szCs w:val="24"/>
        </w:rPr>
        <w:t>uvědomuje si rizikové a nevhodné projevy chování, např. šikana, násilí</w:t>
      </w:r>
    </w:p>
    <w:p w:rsidR="00AD5549" w:rsidRPr="003B0D12" w:rsidRDefault="00AD5549" w:rsidP="003B0D12">
      <w:pPr>
        <w:rPr>
          <w:sz w:val="24"/>
          <w:szCs w:val="24"/>
        </w:rPr>
      </w:pPr>
    </w:p>
    <w:sectPr w:rsidR="00AD5549" w:rsidRPr="003B0D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ED" w:rsidRDefault="003C4EED" w:rsidP="00D7216B">
      <w:pPr>
        <w:spacing w:after="0" w:line="240" w:lineRule="auto"/>
      </w:pPr>
      <w:r>
        <w:separator/>
      </w:r>
    </w:p>
  </w:endnote>
  <w:endnote w:type="continuationSeparator" w:id="0">
    <w:p w:rsidR="003C4EED" w:rsidRDefault="003C4EED" w:rsidP="00D7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ED" w:rsidRDefault="003C4EED" w:rsidP="00D7216B">
      <w:pPr>
        <w:spacing w:after="0" w:line="240" w:lineRule="auto"/>
      </w:pPr>
      <w:r>
        <w:separator/>
      </w:r>
    </w:p>
  </w:footnote>
  <w:footnote w:type="continuationSeparator" w:id="0">
    <w:p w:rsidR="003C4EED" w:rsidRDefault="003C4EED" w:rsidP="00D7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6B" w:rsidRDefault="00D7216B" w:rsidP="00D7216B">
    <w:pPr>
      <w:pStyle w:val="Zhlav"/>
      <w:jc w:val="center"/>
    </w:pPr>
    <w:r w:rsidRPr="00A27198">
      <w:rPr>
        <w:b/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BB78BA" wp14:editId="43134B91">
              <wp:simplePos x="0" y="0"/>
              <wp:positionH relativeFrom="column">
                <wp:posOffset>-156845</wp:posOffset>
              </wp:positionH>
              <wp:positionV relativeFrom="paragraph">
                <wp:posOffset>-135255</wp:posOffset>
              </wp:positionV>
              <wp:extent cx="962025" cy="1114425"/>
              <wp:effectExtent l="0" t="0" r="9525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16B" w:rsidRDefault="00D7216B" w:rsidP="00D7216B">
                          <w:r w:rsidRPr="00A27198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1726AD6" wp14:editId="5D7965A3">
                                <wp:extent cx="770255" cy="970842"/>
                                <wp:effectExtent l="0" t="0" r="0" b="127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0255" cy="9708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12.35pt;margin-top:-10.65pt;width:75.75pt;height:8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" stroked="f">
              <v:textbox>
                <w:txbxContent>
                  <w:p w:rsidR="00D7216B" w:rsidRDefault="00D7216B" w:rsidP="00D7216B">
                    <w:r w:rsidRPr="00A27198">
                      <w:rPr>
                        <w:noProof/>
                        <w:lang w:eastAsia="cs-CZ"/>
                      </w:rPr>
                      <w:drawing>
                        <wp:inline distT="0" distB="0" distL="0" distR="0" wp14:anchorId="41726AD6" wp14:editId="5D7965A3">
                          <wp:extent cx="770255" cy="970842"/>
                          <wp:effectExtent l="0" t="0" r="0" b="127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255" cy="970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</w:rPr>
      <w:t xml:space="preserve">                      </w:t>
    </w:r>
    <w:r w:rsidRPr="00D43930">
      <w:rPr>
        <w:b/>
        <w:i/>
      </w:rPr>
      <w:t>Základní škola a Mateřská škola Maletín, okres Šumperk, příspěvková organizace</w:t>
    </w:r>
    <w:r>
      <w:t>,</w:t>
    </w:r>
  </w:p>
  <w:p w:rsidR="00D7216B" w:rsidRDefault="00D7216B" w:rsidP="00D7216B">
    <w:pPr>
      <w:pStyle w:val="Zhlav"/>
      <w:jc w:val="center"/>
    </w:pPr>
    <w:r>
      <w:t>Maletín 94, 789 01 Zábřeh</w:t>
    </w:r>
  </w:p>
  <w:p w:rsidR="00D7216B" w:rsidRPr="00C649EF" w:rsidRDefault="00D7216B" w:rsidP="00D7216B">
    <w:pPr>
      <w:pStyle w:val="Zhlav"/>
      <w:jc w:val="center"/>
    </w:pPr>
    <w:r>
      <w:t>Tel: 733 184 888, email:</w:t>
    </w:r>
    <w:r w:rsidRPr="00D7216B">
      <w:rPr>
        <w:color w:val="000000" w:themeColor="text1"/>
      </w:rPr>
      <w:t xml:space="preserve"> </w:t>
    </w:r>
    <w:hyperlink r:id="rId2" w:history="1">
      <w:r w:rsidRPr="00D7216B">
        <w:rPr>
          <w:rStyle w:val="Hypertextovodkaz"/>
          <w:color w:val="000000" w:themeColor="text1"/>
          <w:u w:val="none"/>
        </w:rPr>
        <w:t>zsamsmaletin@centrum.cz</w:t>
      </w:r>
    </w:hyperlink>
  </w:p>
  <w:p w:rsidR="00D7216B" w:rsidRDefault="00D7216B" w:rsidP="00D7216B">
    <w:pPr>
      <w:pStyle w:val="Zhlav"/>
      <w:pBdr>
        <w:bottom w:val="single" w:sz="4" w:space="1" w:color="auto"/>
      </w:pBdr>
      <w:jc w:val="center"/>
    </w:pPr>
    <w:r>
      <w:t>IČ: 750 290 65</w:t>
    </w:r>
  </w:p>
  <w:p w:rsidR="00D7216B" w:rsidRDefault="00D7216B" w:rsidP="00D7216B">
    <w:pPr>
      <w:pStyle w:val="Zhlav"/>
      <w:pBdr>
        <w:bottom w:val="single" w:sz="4" w:space="1" w:color="auto"/>
      </w:pBdr>
      <w:jc w:val="center"/>
    </w:pPr>
  </w:p>
  <w:p w:rsidR="00D7216B" w:rsidRDefault="00D721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9DE"/>
    <w:multiLevelType w:val="multilevel"/>
    <w:tmpl w:val="752A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64F3B"/>
    <w:multiLevelType w:val="multilevel"/>
    <w:tmpl w:val="B2F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E2D55"/>
    <w:multiLevelType w:val="multilevel"/>
    <w:tmpl w:val="98CE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07AD5"/>
    <w:multiLevelType w:val="multilevel"/>
    <w:tmpl w:val="1060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4643A"/>
    <w:multiLevelType w:val="multilevel"/>
    <w:tmpl w:val="8504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422DA"/>
    <w:multiLevelType w:val="multilevel"/>
    <w:tmpl w:val="6A1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6700D"/>
    <w:multiLevelType w:val="multilevel"/>
    <w:tmpl w:val="ECFC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E03A6"/>
    <w:multiLevelType w:val="multilevel"/>
    <w:tmpl w:val="494E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124B3A"/>
    <w:multiLevelType w:val="multilevel"/>
    <w:tmpl w:val="8264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B0A16"/>
    <w:multiLevelType w:val="multilevel"/>
    <w:tmpl w:val="6330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12"/>
    <w:rsid w:val="003B0D12"/>
    <w:rsid w:val="003C4EED"/>
    <w:rsid w:val="00AD5549"/>
    <w:rsid w:val="00D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16B"/>
  </w:style>
  <w:style w:type="paragraph" w:styleId="Zpat">
    <w:name w:val="footer"/>
    <w:basedOn w:val="Normln"/>
    <w:link w:val="ZpatChar"/>
    <w:uiPriority w:val="99"/>
    <w:unhideWhenUsed/>
    <w:rsid w:val="00D7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16B"/>
  </w:style>
  <w:style w:type="character" w:styleId="Hypertextovodkaz">
    <w:name w:val="Hyperlink"/>
    <w:basedOn w:val="Standardnpsmoodstavce"/>
    <w:uiPriority w:val="99"/>
    <w:unhideWhenUsed/>
    <w:rsid w:val="00D721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16B"/>
  </w:style>
  <w:style w:type="paragraph" w:styleId="Zpat">
    <w:name w:val="footer"/>
    <w:basedOn w:val="Normln"/>
    <w:link w:val="ZpatChar"/>
    <w:uiPriority w:val="99"/>
    <w:unhideWhenUsed/>
    <w:rsid w:val="00D7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16B"/>
  </w:style>
  <w:style w:type="character" w:styleId="Hypertextovodkaz">
    <w:name w:val="Hyperlink"/>
    <w:basedOn w:val="Standardnpsmoodstavce"/>
    <w:uiPriority w:val="99"/>
    <w:unhideWhenUsed/>
    <w:rsid w:val="00D721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amsmaletin@centrum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1400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1</cp:revision>
  <dcterms:created xsi:type="dcterms:W3CDTF">2020-08-26T20:44:00Z</dcterms:created>
  <dcterms:modified xsi:type="dcterms:W3CDTF">2020-08-26T21:39:00Z</dcterms:modified>
</cp:coreProperties>
</file>